
<file path=[Content_Types].xml><?xml version="1.0" encoding="utf-8"?>
<Types xmlns="http://schemas.openxmlformats.org/package/2006/content-types">
  <Default Extension="tmp" ContentType="image/png"/>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D42D9" w14:textId="77777777" w:rsidR="00C166B4" w:rsidRPr="003F480B" w:rsidRDefault="001147F6" w:rsidP="00151B3E">
      <w:pPr>
        <w:pBdr>
          <w:bottom w:val="single" w:sz="4" w:space="9" w:color="auto"/>
        </w:pBdr>
        <w:ind w:right="98"/>
        <w:jc w:val="right"/>
        <w:rPr>
          <w:rFonts w:ascii="JuneBug" w:hAnsi="JuneBug"/>
          <w:b/>
          <w:sz w:val="44"/>
          <w:szCs w:val="44"/>
        </w:rPr>
      </w:pPr>
      <w:r w:rsidRPr="003F480B">
        <w:rPr>
          <w:rFonts w:ascii="JuneBug" w:hAnsi="JuneBug"/>
          <w:noProof/>
          <w:sz w:val="44"/>
          <w:szCs w:val="44"/>
        </w:rPr>
        <w:drawing>
          <wp:anchor distT="0" distB="0" distL="114300" distR="114300" simplePos="0" relativeHeight="251658240" behindDoc="1" locked="0" layoutInCell="1" allowOverlap="1" wp14:anchorId="30B03A62" wp14:editId="6CA50250">
            <wp:simplePos x="0" y="0"/>
            <wp:positionH relativeFrom="column">
              <wp:posOffset>-276225</wp:posOffset>
            </wp:positionH>
            <wp:positionV relativeFrom="paragraph">
              <wp:posOffset>-333375</wp:posOffset>
            </wp:positionV>
            <wp:extent cx="914400" cy="844550"/>
            <wp:effectExtent l="0" t="0" r="0" b="0"/>
            <wp:wrapTight wrapText="bothSides">
              <wp:wrapPolygon edited="0">
                <wp:start x="0" y="0"/>
                <wp:lineTo x="0" y="20950"/>
                <wp:lineTo x="21150" y="20950"/>
                <wp:lineTo x="21150" y="0"/>
                <wp:lineTo x="0" y="0"/>
              </wp:wrapPolygon>
            </wp:wrapTight>
            <wp:docPr id="2" name="Picture 2" descr="Millner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lner Logo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6B4" w:rsidRPr="003F480B">
        <w:rPr>
          <w:rFonts w:ascii="JuneBug" w:hAnsi="JuneBug"/>
          <w:b/>
          <w:sz w:val="44"/>
          <w:szCs w:val="44"/>
        </w:rPr>
        <w:t>Millner Primary School</w:t>
      </w:r>
    </w:p>
    <w:p w14:paraId="5B1A74EB" w14:textId="77777777" w:rsidR="003F5E5B" w:rsidRPr="003F480B" w:rsidRDefault="007B640F" w:rsidP="00A22C60">
      <w:pPr>
        <w:ind w:right="98"/>
        <w:jc w:val="right"/>
        <w:rPr>
          <w:rFonts w:ascii="Albany" w:hAnsi="Albany"/>
          <w:b/>
        </w:rPr>
      </w:pPr>
      <w:r w:rsidRPr="003F480B">
        <w:rPr>
          <w:rFonts w:ascii="Albany" w:hAnsi="Albany"/>
          <w:b/>
        </w:rPr>
        <w:t xml:space="preserve">Sabine Road MILLNER NT 0810 </w:t>
      </w:r>
    </w:p>
    <w:p w14:paraId="21043F67" w14:textId="77777777" w:rsidR="00AC1CA6" w:rsidRPr="003F480B" w:rsidRDefault="00330282" w:rsidP="00395F13">
      <w:pPr>
        <w:ind w:right="98"/>
        <w:jc w:val="center"/>
        <w:rPr>
          <w:rFonts w:ascii="Bradley Hand ITC" w:hAnsi="Bradley Hand ITC"/>
          <w:b/>
          <w:color w:val="808080"/>
        </w:rPr>
      </w:pPr>
      <w:r w:rsidRPr="003F480B">
        <w:rPr>
          <w:rFonts w:ascii="Bradley Hand ITC" w:hAnsi="Bradley Hand ITC"/>
          <w:b/>
          <w:color w:val="808080"/>
        </w:rPr>
        <w:t>“</w:t>
      </w:r>
      <w:r w:rsidR="00B51295" w:rsidRPr="003F480B">
        <w:rPr>
          <w:rFonts w:ascii="Bradley Hand ITC" w:hAnsi="Bradley Hand ITC"/>
          <w:b/>
          <w:color w:val="808080"/>
        </w:rPr>
        <w:t xml:space="preserve">Achieving Together and </w:t>
      </w:r>
      <w:r w:rsidRPr="003F480B">
        <w:rPr>
          <w:rFonts w:ascii="Bradley Hand ITC" w:hAnsi="Bradley Hand ITC"/>
          <w:b/>
          <w:color w:val="808080"/>
        </w:rPr>
        <w:t>Building Respect”</w:t>
      </w:r>
    </w:p>
    <w:p w14:paraId="3B0118B4" w14:textId="77777777" w:rsidR="00AC1CA6" w:rsidRPr="003F480B" w:rsidRDefault="00AC1CA6" w:rsidP="00151B3E"/>
    <w:p w14:paraId="68E1113B" w14:textId="71FD3DE6" w:rsidR="00F24594" w:rsidRPr="003F480B" w:rsidRDefault="00C01053" w:rsidP="00C01053">
      <w:pPr>
        <w:jc w:val="center"/>
        <w:rPr>
          <w:sz w:val="36"/>
          <w:szCs w:val="44"/>
        </w:rPr>
      </w:pPr>
      <w:r w:rsidRPr="003F480B">
        <w:rPr>
          <w:sz w:val="36"/>
          <w:szCs w:val="44"/>
        </w:rPr>
        <w:t xml:space="preserve">Principal’s Report for School Council – </w:t>
      </w:r>
      <w:r w:rsidR="006A60E3" w:rsidRPr="003F480B">
        <w:rPr>
          <w:sz w:val="36"/>
          <w:szCs w:val="44"/>
        </w:rPr>
        <w:t>April</w:t>
      </w:r>
      <w:r w:rsidR="0088321E" w:rsidRPr="003F480B">
        <w:rPr>
          <w:sz w:val="36"/>
          <w:szCs w:val="44"/>
        </w:rPr>
        <w:t>, 2016</w:t>
      </w:r>
    </w:p>
    <w:p w14:paraId="3EE1C29C" w14:textId="77777777" w:rsidR="002C64B6" w:rsidRPr="003F480B" w:rsidRDefault="002C64B6" w:rsidP="00C01053">
      <w:pPr>
        <w:jc w:val="center"/>
        <w:rPr>
          <w:sz w:val="36"/>
          <w:szCs w:val="44"/>
        </w:rPr>
      </w:pPr>
    </w:p>
    <w:p w14:paraId="5B1E2CCD" w14:textId="3B7F6446" w:rsidR="0018746B" w:rsidRPr="003F480B" w:rsidRDefault="00B93193" w:rsidP="0018746B">
      <w:pPr>
        <w:rPr>
          <w:sz w:val="28"/>
          <w:szCs w:val="28"/>
        </w:rPr>
      </w:pPr>
      <w:r w:rsidRPr="003F480B">
        <w:rPr>
          <w:sz w:val="28"/>
          <w:szCs w:val="28"/>
        </w:rPr>
        <w:t>Term two has commenced and it is nice to be back into our normal school routines – whatever ‘normal’ is! The swimming program dominated the last two weeks of term one and – whilst a vital and valued learning experience for our students – it does inevitably take a little time and focus away from our day-to-day teaching and learning programs.</w:t>
      </w:r>
    </w:p>
    <w:p w14:paraId="446D987A" w14:textId="396460EB" w:rsidR="00B93193" w:rsidRPr="003F480B" w:rsidRDefault="00B93193" w:rsidP="0018746B">
      <w:pPr>
        <w:rPr>
          <w:sz w:val="28"/>
          <w:szCs w:val="28"/>
        </w:rPr>
      </w:pPr>
      <w:r w:rsidRPr="003F480B">
        <w:rPr>
          <w:sz w:val="28"/>
          <w:szCs w:val="28"/>
        </w:rPr>
        <w:t>On swimming, apart from some minor tinkering with support staff timetables to ensure that we had adequate supervision on bus runs, the logistics of the program ran quite smoothly, with students and teachers alike enjoying themselves!</w:t>
      </w:r>
    </w:p>
    <w:p w14:paraId="79CC9B07" w14:textId="77777777" w:rsidR="00B93193" w:rsidRPr="003F480B" w:rsidRDefault="00B93193" w:rsidP="0018746B">
      <w:pPr>
        <w:rPr>
          <w:sz w:val="28"/>
          <w:szCs w:val="28"/>
        </w:rPr>
      </w:pPr>
    </w:p>
    <w:p w14:paraId="5AE6D722" w14:textId="7B84B828" w:rsidR="00B93193" w:rsidRPr="003F480B" w:rsidRDefault="00B93193" w:rsidP="0018746B">
      <w:pPr>
        <w:rPr>
          <w:sz w:val="28"/>
          <w:szCs w:val="28"/>
        </w:rPr>
      </w:pPr>
      <w:r w:rsidRPr="003F480B">
        <w:rPr>
          <w:sz w:val="28"/>
          <w:szCs w:val="28"/>
        </w:rPr>
        <w:t xml:space="preserve">This term, we are looking to ‘reinvigorate’ the school’s Wellbeing Team, due to the departure of staff members over the past six months or so who were involved in the Wellbeing Team previously. Wendy Boehme, Sheree Arratta and myself will lead this team, which will also incorporate the ongoing implementation of </w:t>
      </w:r>
      <w:proofErr w:type="spellStart"/>
      <w:r w:rsidRPr="003F480B">
        <w:rPr>
          <w:sz w:val="28"/>
          <w:szCs w:val="28"/>
        </w:rPr>
        <w:t>KidsMatter</w:t>
      </w:r>
      <w:proofErr w:type="spellEnd"/>
      <w:r w:rsidRPr="003F480B">
        <w:rPr>
          <w:sz w:val="28"/>
          <w:szCs w:val="28"/>
        </w:rPr>
        <w:t xml:space="preserve"> and the leading of whole-school initiatives regarding student behaviour.</w:t>
      </w:r>
    </w:p>
    <w:p w14:paraId="199EC8A9" w14:textId="77777777" w:rsidR="00B93193" w:rsidRPr="003F480B" w:rsidRDefault="00B93193" w:rsidP="0018746B">
      <w:pPr>
        <w:rPr>
          <w:sz w:val="28"/>
          <w:szCs w:val="28"/>
        </w:rPr>
      </w:pPr>
    </w:p>
    <w:p w14:paraId="2D99E2A6" w14:textId="2DBB8D94" w:rsidR="00B93193" w:rsidRPr="003F480B" w:rsidRDefault="00B93193" w:rsidP="0018746B">
      <w:pPr>
        <w:rPr>
          <w:sz w:val="28"/>
          <w:szCs w:val="28"/>
        </w:rPr>
      </w:pPr>
      <w:r w:rsidRPr="003F480B">
        <w:rPr>
          <w:sz w:val="28"/>
          <w:szCs w:val="28"/>
        </w:rPr>
        <w:t xml:space="preserve">We </w:t>
      </w:r>
      <w:r w:rsidR="009578B4" w:rsidRPr="003F480B">
        <w:rPr>
          <w:sz w:val="28"/>
          <w:szCs w:val="28"/>
        </w:rPr>
        <w:t>have begun</w:t>
      </w:r>
      <w:r w:rsidRPr="003F480B">
        <w:rPr>
          <w:sz w:val="28"/>
          <w:szCs w:val="28"/>
        </w:rPr>
        <w:t xml:space="preserve"> </w:t>
      </w:r>
      <w:r w:rsidR="009578B4" w:rsidRPr="003F480B">
        <w:rPr>
          <w:sz w:val="28"/>
          <w:szCs w:val="28"/>
        </w:rPr>
        <w:t>taking some small steps with our Improvement Priority of improving the integration of technology, with a couple of Professional Learning activities for teachers happening recently, as well as plans in place for Giulia Elliott-Hall to lead some regular sharing sessions at staff meetings, as well as undertake some coaching of other teachers in this area of integrating technology into teaching and learning.</w:t>
      </w:r>
    </w:p>
    <w:p w14:paraId="5A20355C" w14:textId="77777777" w:rsidR="000F7C2F" w:rsidRPr="003F480B" w:rsidRDefault="000F7C2F" w:rsidP="0018746B">
      <w:pPr>
        <w:rPr>
          <w:sz w:val="28"/>
          <w:szCs w:val="28"/>
        </w:rPr>
      </w:pPr>
    </w:p>
    <w:p w14:paraId="20ABEFA7" w14:textId="44858016" w:rsidR="000F7C2F" w:rsidRPr="003F480B" w:rsidRDefault="006556E2" w:rsidP="0018746B">
      <w:pPr>
        <w:rPr>
          <w:sz w:val="28"/>
          <w:szCs w:val="28"/>
        </w:rPr>
      </w:pPr>
      <w:r w:rsidRPr="003F480B">
        <w:rPr>
          <w:sz w:val="28"/>
          <w:szCs w:val="28"/>
        </w:rPr>
        <w:t xml:space="preserve">Sheree Arratta and I are organising a visit to </w:t>
      </w:r>
      <w:r w:rsidR="00E56620" w:rsidRPr="003F480B">
        <w:rPr>
          <w:sz w:val="28"/>
          <w:szCs w:val="28"/>
        </w:rPr>
        <w:t xml:space="preserve">the Elite Sports Program at Casuarina Senior College, with a view to looking at ways that our students who are talented with sport can access some enhanced opportunities in this area. </w:t>
      </w:r>
    </w:p>
    <w:p w14:paraId="13B5E7AC" w14:textId="77777777" w:rsidR="00E56620" w:rsidRPr="003F480B" w:rsidRDefault="00E56620" w:rsidP="0018746B">
      <w:pPr>
        <w:rPr>
          <w:sz w:val="28"/>
          <w:szCs w:val="28"/>
        </w:rPr>
      </w:pPr>
    </w:p>
    <w:p w14:paraId="1A11599F" w14:textId="77777777" w:rsidR="003F480B" w:rsidRDefault="003F480B" w:rsidP="0018746B">
      <w:pPr>
        <w:rPr>
          <w:sz w:val="28"/>
          <w:szCs w:val="28"/>
        </w:rPr>
      </w:pPr>
    </w:p>
    <w:p w14:paraId="26A7E874" w14:textId="77777777" w:rsidR="003F480B" w:rsidRDefault="003F480B" w:rsidP="0018746B">
      <w:pPr>
        <w:rPr>
          <w:sz w:val="28"/>
          <w:szCs w:val="28"/>
        </w:rPr>
      </w:pPr>
    </w:p>
    <w:p w14:paraId="128D6CC1" w14:textId="77777777" w:rsidR="003F480B" w:rsidRDefault="003F480B" w:rsidP="0018746B">
      <w:pPr>
        <w:rPr>
          <w:sz w:val="28"/>
          <w:szCs w:val="28"/>
        </w:rPr>
      </w:pPr>
    </w:p>
    <w:p w14:paraId="5691EDF2" w14:textId="77777777" w:rsidR="003F480B" w:rsidRDefault="003F480B" w:rsidP="0018746B">
      <w:pPr>
        <w:rPr>
          <w:sz w:val="28"/>
          <w:szCs w:val="28"/>
        </w:rPr>
      </w:pPr>
    </w:p>
    <w:p w14:paraId="508FA297" w14:textId="05ACDC32" w:rsidR="00E56620" w:rsidRPr="003F480B" w:rsidRDefault="001A63AC" w:rsidP="0018746B">
      <w:pPr>
        <w:rPr>
          <w:sz w:val="28"/>
          <w:szCs w:val="28"/>
        </w:rPr>
      </w:pPr>
      <w:r w:rsidRPr="003F480B">
        <w:rPr>
          <w:sz w:val="28"/>
          <w:szCs w:val="28"/>
        </w:rPr>
        <w:lastRenderedPageBreak/>
        <w:t>We have made a slight change to the way that our Visible Learning ‘Guiding Coalition’ works, taking these meetings out of the leadership team meetings and instead having a standalone weekly time for Korin, Giulia and Warwick to meet and progress priority VL work.</w:t>
      </w:r>
    </w:p>
    <w:p w14:paraId="59EA1ECF" w14:textId="39338D55" w:rsidR="001A63AC" w:rsidRPr="003F480B" w:rsidRDefault="001A63AC" w:rsidP="0018746B">
      <w:pPr>
        <w:rPr>
          <w:sz w:val="28"/>
          <w:szCs w:val="28"/>
        </w:rPr>
      </w:pPr>
      <w:r w:rsidRPr="003F480B">
        <w:rPr>
          <w:noProof/>
          <w:sz w:val="28"/>
          <w:szCs w:val="28"/>
        </w:rPr>
        <w:drawing>
          <wp:inline distT="0" distB="0" distL="0" distR="0" wp14:anchorId="145920D1" wp14:editId="742D0552">
            <wp:extent cx="9972040" cy="37306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BCE553.tmp"/>
                    <pic:cNvPicPr/>
                  </pic:nvPicPr>
                  <pic:blipFill>
                    <a:blip r:embed="rId8">
                      <a:extLst>
                        <a:ext uri="{28A0092B-C50C-407E-A947-70E740481C1C}">
                          <a14:useLocalDpi xmlns:a14="http://schemas.microsoft.com/office/drawing/2010/main" val="0"/>
                        </a:ext>
                      </a:extLst>
                    </a:blip>
                    <a:stretch>
                      <a:fillRect/>
                    </a:stretch>
                  </pic:blipFill>
                  <pic:spPr>
                    <a:xfrm>
                      <a:off x="0" y="0"/>
                      <a:ext cx="9972040" cy="3730625"/>
                    </a:xfrm>
                    <a:prstGeom prst="rect">
                      <a:avLst/>
                    </a:prstGeom>
                  </pic:spPr>
                </pic:pic>
              </a:graphicData>
            </a:graphic>
          </wp:inline>
        </w:drawing>
      </w:r>
    </w:p>
    <w:p w14:paraId="7E32021D" w14:textId="77777777" w:rsidR="001A63AC" w:rsidRPr="003F480B" w:rsidRDefault="001A63AC" w:rsidP="0018746B">
      <w:pPr>
        <w:rPr>
          <w:sz w:val="28"/>
          <w:szCs w:val="28"/>
        </w:rPr>
      </w:pPr>
    </w:p>
    <w:p w14:paraId="57D3F5CD" w14:textId="661BBEE6" w:rsidR="001A63AC" w:rsidRPr="003F480B" w:rsidRDefault="001A63AC" w:rsidP="0018746B">
      <w:pPr>
        <w:rPr>
          <w:sz w:val="28"/>
          <w:szCs w:val="28"/>
        </w:rPr>
      </w:pPr>
      <w:r w:rsidRPr="003F480B">
        <w:rPr>
          <w:sz w:val="28"/>
          <w:szCs w:val="28"/>
        </w:rPr>
        <w:t>One of our Key Actions for growing enrolments is to develop the entrance area of the T/1 classrooms into a more welcoming and attractive space, leveraging the significant increase in parent traffic that we are getting in that area in 2016. Work has commenced on this, with painting happening recently and several other elements planned, following planning meetings between Giulia, Korin, Warwick and Megan, as well as input from parents.</w:t>
      </w:r>
    </w:p>
    <w:p w14:paraId="51776BC6" w14:textId="77777777" w:rsidR="001A63AC" w:rsidRPr="003F480B" w:rsidRDefault="001A63AC" w:rsidP="0018746B">
      <w:pPr>
        <w:rPr>
          <w:sz w:val="28"/>
          <w:szCs w:val="28"/>
        </w:rPr>
      </w:pPr>
    </w:p>
    <w:p w14:paraId="6D6E6C2F" w14:textId="172140DC" w:rsidR="001A63AC" w:rsidRPr="003F480B" w:rsidRDefault="001A63AC" w:rsidP="0018746B">
      <w:pPr>
        <w:rPr>
          <w:sz w:val="28"/>
          <w:szCs w:val="28"/>
        </w:rPr>
      </w:pPr>
      <w:r w:rsidRPr="003F480B">
        <w:rPr>
          <w:sz w:val="28"/>
          <w:szCs w:val="28"/>
        </w:rPr>
        <w:t xml:space="preserve">We have had some recent staffing changes… </w:t>
      </w:r>
    </w:p>
    <w:p w14:paraId="2FFCFA76" w14:textId="6E33797F" w:rsidR="001A63AC" w:rsidRPr="003F480B" w:rsidRDefault="0035721E" w:rsidP="001A63AC">
      <w:pPr>
        <w:pStyle w:val="ListParagraph"/>
        <w:numPr>
          <w:ilvl w:val="0"/>
          <w:numId w:val="20"/>
        </w:numPr>
        <w:rPr>
          <w:sz w:val="28"/>
          <w:szCs w:val="28"/>
        </w:rPr>
      </w:pPr>
      <w:r w:rsidRPr="003F480B">
        <w:rPr>
          <w:sz w:val="28"/>
          <w:szCs w:val="28"/>
        </w:rPr>
        <w:t xml:space="preserve">Elspeth Hurse finished at Millner last Friday, moving to a job at Student Services. This move enabled us to advertise a Senior Teacher [ST1] position, which will have a strong focus on Special Education. This position was won by Sheree Arratta and Karen </w:t>
      </w:r>
      <w:proofErr w:type="spellStart"/>
      <w:r w:rsidRPr="003F480B">
        <w:rPr>
          <w:sz w:val="28"/>
          <w:szCs w:val="28"/>
        </w:rPr>
        <w:t>Piening</w:t>
      </w:r>
      <w:proofErr w:type="spellEnd"/>
      <w:r w:rsidRPr="003F480B">
        <w:rPr>
          <w:sz w:val="28"/>
          <w:szCs w:val="28"/>
        </w:rPr>
        <w:t xml:space="preserve"> – they will share the Senior Teacher position and continue with their team teaching arrangement with the 5/6 classes. To </w:t>
      </w:r>
      <w:r w:rsidRPr="003F480B">
        <w:rPr>
          <w:sz w:val="28"/>
          <w:szCs w:val="28"/>
        </w:rPr>
        <w:lastRenderedPageBreak/>
        <w:t>better enable progress with their respective Senior Teacher responsibilities, a third teacher has been added to the 5/6 ‘mix’ – Kate Murray. The addition of two new people to our leadership team has presented an exciting opportunity to relook at the structure of the leadership team and where people’s roles should be focused.</w:t>
      </w:r>
    </w:p>
    <w:p w14:paraId="0B98564D" w14:textId="241F77BF" w:rsidR="0035721E" w:rsidRPr="003F480B" w:rsidRDefault="0035721E" w:rsidP="003F480B">
      <w:pPr>
        <w:jc w:val="center"/>
        <w:rPr>
          <w:sz w:val="28"/>
          <w:szCs w:val="28"/>
        </w:rPr>
      </w:pPr>
      <w:r w:rsidRPr="003F480B">
        <w:rPr>
          <w:noProof/>
          <w:sz w:val="28"/>
          <w:szCs w:val="28"/>
        </w:rPr>
        <w:drawing>
          <wp:inline distT="0" distB="0" distL="0" distR="0" wp14:anchorId="0B22F8E1" wp14:editId="6B65AB24">
            <wp:extent cx="5349600" cy="30708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BCD5DE.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49600" cy="3070800"/>
                    </a:xfrm>
                    <a:prstGeom prst="rect">
                      <a:avLst/>
                    </a:prstGeom>
                  </pic:spPr>
                </pic:pic>
              </a:graphicData>
            </a:graphic>
          </wp:inline>
        </w:drawing>
      </w:r>
    </w:p>
    <w:p w14:paraId="36AD1F08" w14:textId="77777777" w:rsidR="0054697A" w:rsidRPr="003F480B" w:rsidRDefault="0054697A" w:rsidP="0054697A">
      <w:pPr>
        <w:rPr>
          <w:sz w:val="28"/>
          <w:szCs w:val="28"/>
        </w:rPr>
      </w:pPr>
    </w:p>
    <w:p w14:paraId="3663657C" w14:textId="18C17C5D" w:rsidR="0035721E" w:rsidRPr="003F480B" w:rsidRDefault="0035721E" w:rsidP="0035721E">
      <w:pPr>
        <w:pStyle w:val="ListParagraph"/>
        <w:numPr>
          <w:ilvl w:val="0"/>
          <w:numId w:val="20"/>
        </w:numPr>
        <w:rPr>
          <w:sz w:val="28"/>
          <w:szCs w:val="28"/>
        </w:rPr>
      </w:pPr>
      <w:r w:rsidRPr="003F480B">
        <w:rPr>
          <w:sz w:val="28"/>
          <w:szCs w:val="28"/>
        </w:rPr>
        <w:t>Jill Malseed also finished up last Friday, with Belinda Esguerra coming on board to lead the Playgroup. Belinda is a very involved and supportive parent at the school, with daughters in both Transition and Preschool. She already has many plans and ideas about how to keep moving Playgroup forward!</w:t>
      </w:r>
    </w:p>
    <w:p w14:paraId="072C5755" w14:textId="77777777" w:rsidR="002C64B6" w:rsidRPr="003F480B" w:rsidRDefault="002C64B6" w:rsidP="0018746B">
      <w:pPr>
        <w:rPr>
          <w:sz w:val="28"/>
          <w:szCs w:val="28"/>
        </w:rPr>
      </w:pPr>
    </w:p>
    <w:p w14:paraId="2FA99FD9" w14:textId="77777777" w:rsidR="0018746B" w:rsidRPr="003F480B" w:rsidRDefault="0018746B" w:rsidP="0018746B">
      <w:pPr>
        <w:rPr>
          <w:sz w:val="28"/>
          <w:szCs w:val="28"/>
        </w:rPr>
      </w:pPr>
      <w:bookmarkStart w:id="0" w:name="_GoBack"/>
      <w:bookmarkEnd w:id="0"/>
      <w:r w:rsidRPr="003F480B">
        <w:rPr>
          <w:sz w:val="28"/>
          <w:szCs w:val="28"/>
        </w:rPr>
        <w:t>Thank-you for your support of the school through your participation as School Council members.</w:t>
      </w:r>
    </w:p>
    <w:p w14:paraId="1966067A" w14:textId="77777777" w:rsidR="0018746B" w:rsidRPr="003F480B" w:rsidRDefault="0018746B" w:rsidP="0018746B">
      <w:pPr>
        <w:rPr>
          <w:sz w:val="28"/>
          <w:szCs w:val="28"/>
        </w:rPr>
      </w:pPr>
    </w:p>
    <w:p w14:paraId="4B5CD29C" w14:textId="77777777" w:rsidR="0018746B" w:rsidRPr="003F480B" w:rsidRDefault="0018746B" w:rsidP="0018746B">
      <w:pPr>
        <w:rPr>
          <w:sz w:val="28"/>
          <w:szCs w:val="28"/>
        </w:rPr>
      </w:pPr>
      <w:r w:rsidRPr="003F480B">
        <w:rPr>
          <w:sz w:val="28"/>
          <w:szCs w:val="28"/>
        </w:rPr>
        <w:t>Regards,</w:t>
      </w:r>
    </w:p>
    <w:p w14:paraId="664FA661" w14:textId="77777777" w:rsidR="0054697A" w:rsidRPr="003F480B" w:rsidRDefault="0054697A" w:rsidP="0018746B">
      <w:pPr>
        <w:rPr>
          <w:sz w:val="28"/>
          <w:szCs w:val="28"/>
        </w:rPr>
      </w:pPr>
    </w:p>
    <w:p w14:paraId="39B65CEB" w14:textId="5B12A016" w:rsidR="0018746B" w:rsidRPr="003F480B" w:rsidRDefault="0018746B" w:rsidP="0018746B">
      <w:pPr>
        <w:rPr>
          <w:sz w:val="28"/>
          <w:szCs w:val="28"/>
        </w:rPr>
      </w:pPr>
      <w:r w:rsidRPr="003F480B">
        <w:rPr>
          <w:noProof/>
          <w:sz w:val="28"/>
          <w:szCs w:val="28"/>
        </w:rPr>
        <w:drawing>
          <wp:inline distT="0" distB="0" distL="0" distR="0" wp14:anchorId="2BF342BE" wp14:editId="2E54466C">
            <wp:extent cx="1207135" cy="542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7135" cy="542290"/>
                    </a:xfrm>
                    <a:prstGeom prst="rect">
                      <a:avLst/>
                    </a:prstGeom>
                    <a:noFill/>
                  </pic:spPr>
                </pic:pic>
              </a:graphicData>
            </a:graphic>
          </wp:inline>
        </w:drawing>
      </w:r>
    </w:p>
    <w:p w14:paraId="241765FC" w14:textId="77777777" w:rsidR="001147F6" w:rsidRPr="003F480B" w:rsidRDefault="0018746B" w:rsidP="0018746B">
      <w:pPr>
        <w:rPr>
          <w:sz w:val="28"/>
          <w:szCs w:val="28"/>
        </w:rPr>
      </w:pPr>
      <w:r w:rsidRPr="003F480B">
        <w:rPr>
          <w:sz w:val="28"/>
          <w:szCs w:val="28"/>
        </w:rPr>
        <w:t>Warwick Peter-Budge</w:t>
      </w:r>
    </w:p>
    <w:sectPr w:rsidR="001147F6" w:rsidRPr="003F480B" w:rsidSect="001A63AC">
      <w:footerReference w:type="default" r:id="rId11"/>
      <w:pgSz w:w="16838" w:h="11906" w:orient="landscape"/>
      <w:pgMar w:top="680" w:right="567" w:bottom="68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901FA" w14:textId="77777777" w:rsidR="009A583E" w:rsidRDefault="009A583E">
      <w:r>
        <w:separator/>
      </w:r>
    </w:p>
  </w:endnote>
  <w:endnote w:type="continuationSeparator" w:id="0">
    <w:p w14:paraId="0ACDFA23" w14:textId="77777777" w:rsidR="009A583E" w:rsidRDefault="009A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uneBug">
    <w:altName w:val="Courier New"/>
    <w:charset w:val="00"/>
    <w:family w:val="auto"/>
    <w:pitch w:val="variable"/>
    <w:sig w:usb0="00000003" w:usb1="00000000" w:usb2="00000000" w:usb3="00000000" w:csb0="00000001" w:csb1="00000000"/>
  </w:font>
  <w:font w:name="Albany">
    <w:altName w:val="Arial"/>
    <w:charset w:val="00"/>
    <w:family w:val="swiss"/>
    <w:pitch w:val="variable"/>
    <w:sig w:usb0="00000001"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823DA" w14:textId="77777777" w:rsidR="00AC16E9" w:rsidRDefault="00AC16E9" w:rsidP="00A051A8">
    <w:pPr>
      <w:pStyle w:val="Footer"/>
      <w:tabs>
        <w:tab w:val="clear" w:pos="4153"/>
        <w:tab w:val="clear" w:pos="8306"/>
      </w:tabs>
      <w:rPr>
        <w:rFonts w:ascii="Albany" w:hAnsi="Albany"/>
        <w:sz w:val="16"/>
        <w:szCs w:val="16"/>
      </w:rPr>
    </w:pPr>
  </w:p>
  <w:p w14:paraId="20345EE1" w14:textId="77777777" w:rsidR="00AC16E9" w:rsidRPr="00A051A8" w:rsidRDefault="00AC16E9" w:rsidP="00A051A8">
    <w:pPr>
      <w:pStyle w:val="Footer"/>
      <w:tabs>
        <w:tab w:val="clear" w:pos="4153"/>
        <w:tab w:val="clear" w:pos="8306"/>
      </w:tabs>
      <w:rPr>
        <w:rFonts w:ascii="Albany" w:hAnsi="Albany"/>
        <w:sz w:val="16"/>
        <w:szCs w:val="16"/>
      </w:rPr>
    </w:pPr>
    <w:r w:rsidRPr="00A051A8">
      <w:rPr>
        <w:rFonts w:ascii="Albany" w:hAnsi="Albany"/>
        <w:sz w:val="16"/>
        <w:szCs w:val="16"/>
      </w:rPr>
      <w:t>Tel:  (08) 89481163</w:t>
    </w:r>
    <w:r w:rsidRPr="00A051A8">
      <w:rPr>
        <w:rFonts w:ascii="Albany" w:hAnsi="Albany"/>
        <w:sz w:val="16"/>
        <w:szCs w:val="16"/>
      </w:rPr>
      <w:tab/>
    </w:r>
    <w:r w:rsidRPr="00A051A8">
      <w:rPr>
        <w:rFonts w:ascii="Albany" w:hAnsi="Albany"/>
        <w:sz w:val="16"/>
        <w:szCs w:val="16"/>
      </w:rPr>
      <w:tab/>
    </w:r>
    <w:r>
      <w:rPr>
        <w:rFonts w:ascii="Albany" w:hAnsi="Albany"/>
        <w:sz w:val="16"/>
        <w:szCs w:val="16"/>
      </w:rPr>
      <w:tab/>
    </w:r>
    <w:r>
      <w:rPr>
        <w:rFonts w:ascii="Albany" w:hAnsi="Albany"/>
        <w:sz w:val="16"/>
        <w:szCs w:val="16"/>
      </w:rPr>
      <w:tab/>
    </w:r>
    <w:r>
      <w:rPr>
        <w:rFonts w:ascii="Albany" w:hAnsi="Albany"/>
        <w:sz w:val="16"/>
        <w:szCs w:val="16"/>
      </w:rPr>
      <w:tab/>
    </w:r>
    <w:r>
      <w:rPr>
        <w:rFonts w:ascii="Albany" w:hAnsi="Albany"/>
        <w:sz w:val="16"/>
        <w:szCs w:val="16"/>
      </w:rPr>
      <w:tab/>
    </w:r>
    <w:r>
      <w:rPr>
        <w:rFonts w:ascii="Albany" w:hAnsi="Albany"/>
        <w:sz w:val="16"/>
        <w:szCs w:val="16"/>
      </w:rPr>
      <w:tab/>
    </w:r>
    <w:r>
      <w:rPr>
        <w:rFonts w:ascii="Albany" w:hAnsi="Albany"/>
        <w:sz w:val="16"/>
        <w:szCs w:val="16"/>
      </w:rPr>
      <w:tab/>
      <w:t xml:space="preserve">         </w:t>
    </w:r>
    <w:r w:rsidRPr="00A051A8">
      <w:rPr>
        <w:rFonts w:ascii="Albany" w:hAnsi="Albany"/>
        <w:sz w:val="16"/>
        <w:szCs w:val="16"/>
      </w:rPr>
      <w:t>Em</w:t>
    </w:r>
    <w:r>
      <w:rPr>
        <w:rFonts w:ascii="Albany" w:hAnsi="Albany"/>
        <w:sz w:val="16"/>
        <w:szCs w:val="16"/>
      </w:rPr>
      <w:t>ail: admin.millnerps@ntschools.net</w:t>
    </w:r>
  </w:p>
  <w:p w14:paraId="14289ACF" w14:textId="77777777" w:rsidR="00AC16E9" w:rsidRPr="00A051A8" w:rsidRDefault="00AC16E9" w:rsidP="00A051A8">
    <w:pPr>
      <w:pStyle w:val="Footer"/>
      <w:tabs>
        <w:tab w:val="clear" w:pos="4153"/>
        <w:tab w:val="clear" w:pos="8306"/>
      </w:tabs>
      <w:rPr>
        <w:rFonts w:ascii="Albany" w:hAnsi="Albany"/>
        <w:sz w:val="16"/>
        <w:szCs w:val="16"/>
      </w:rPr>
    </w:pPr>
    <w:r>
      <w:rPr>
        <w:rFonts w:ascii="Albany" w:hAnsi="Albany"/>
        <w:noProof/>
        <w:sz w:val="16"/>
        <w:szCs w:val="16"/>
      </w:rPr>
      <w:drawing>
        <wp:anchor distT="0" distB="0" distL="114300" distR="114300" simplePos="0" relativeHeight="251658240" behindDoc="1" locked="0" layoutInCell="1" allowOverlap="1" wp14:anchorId="56E823B4" wp14:editId="22AE8CB4">
          <wp:simplePos x="0" y="0"/>
          <wp:positionH relativeFrom="column">
            <wp:posOffset>2514600</wp:posOffset>
          </wp:positionH>
          <wp:positionV relativeFrom="paragraph">
            <wp:posOffset>-146685</wp:posOffset>
          </wp:positionV>
          <wp:extent cx="692150" cy="622300"/>
          <wp:effectExtent l="0" t="0" r="0" b="6350"/>
          <wp:wrapTight wrapText="bothSides">
            <wp:wrapPolygon edited="0">
              <wp:start x="7728" y="0"/>
              <wp:lineTo x="6539" y="1322"/>
              <wp:lineTo x="1189" y="10580"/>
              <wp:lineTo x="0" y="18514"/>
              <wp:lineTo x="0" y="21159"/>
              <wp:lineTo x="17835" y="21159"/>
              <wp:lineTo x="20807" y="21159"/>
              <wp:lineTo x="20807" y="10580"/>
              <wp:lineTo x="11890" y="10580"/>
              <wp:lineTo x="14862" y="7273"/>
              <wp:lineTo x="14862" y="3306"/>
              <wp:lineTo x="12484" y="0"/>
              <wp:lineTo x="7728" y="0"/>
            </wp:wrapPolygon>
          </wp:wrapTight>
          <wp:docPr id="12" name="Picture 12" descr="NTG Logo Vert 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G Logo Vert black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1A8">
      <w:rPr>
        <w:rFonts w:ascii="Albany" w:hAnsi="Albany"/>
        <w:sz w:val="16"/>
        <w:szCs w:val="16"/>
      </w:rPr>
      <w:t>Fax:  (08) 89480751</w:t>
    </w:r>
    <w:r w:rsidRPr="00A051A8">
      <w:rPr>
        <w:rFonts w:ascii="Albany" w:hAnsi="Albany"/>
        <w:sz w:val="16"/>
        <w:szCs w:val="16"/>
      </w:rPr>
      <w:tab/>
    </w:r>
    <w:r w:rsidRPr="00A051A8">
      <w:rPr>
        <w:rFonts w:ascii="Albany" w:hAnsi="Albany"/>
        <w:sz w:val="16"/>
        <w:szCs w:val="16"/>
      </w:rPr>
      <w:tab/>
    </w:r>
    <w:r>
      <w:rPr>
        <w:rFonts w:ascii="Albany" w:hAnsi="Albany"/>
        <w:sz w:val="16"/>
        <w:szCs w:val="16"/>
      </w:rPr>
      <w:tab/>
    </w:r>
    <w:r>
      <w:rPr>
        <w:rFonts w:ascii="Albany" w:hAnsi="Albany"/>
        <w:sz w:val="16"/>
        <w:szCs w:val="16"/>
      </w:rPr>
      <w:tab/>
    </w:r>
    <w:r>
      <w:rPr>
        <w:rFonts w:ascii="Albany" w:hAnsi="Albany"/>
        <w:sz w:val="16"/>
        <w:szCs w:val="16"/>
      </w:rPr>
      <w:tab/>
    </w:r>
    <w:r>
      <w:rPr>
        <w:rFonts w:ascii="Albany" w:hAnsi="Albany"/>
        <w:sz w:val="16"/>
        <w:szCs w:val="16"/>
      </w:rPr>
      <w:tab/>
    </w:r>
    <w:r>
      <w:rPr>
        <w:rFonts w:ascii="Albany" w:hAnsi="Albany"/>
        <w:sz w:val="16"/>
        <w:szCs w:val="16"/>
      </w:rPr>
      <w:tab/>
      <w:t xml:space="preserve">          </w:t>
    </w:r>
    <w:r w:rsidRPr="00A051A8">
      <w:rPr>
        <w:rFonts w:ascii="Albany" w:hAnsi="Albany"/>
        <w:sz w:val="16"/>
        <w:szCs w:val="16"/>
      </w:rPr>
      <w:t>ABN: 55159 160 450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5D83B" w14:textId="77777777" w:rsidR="009A583E" w:rsidRDefault="009A583E">
      <w:r>
        <w:separator/>
      </w:r>
    </w:p>
  </w:footnote>
  <w:footnote w:type="continuationSeparator" w:id="0">
    <w:p w14:paraId="64B923BC" w14:textId="77777777" w:rsidR="009A583E" w:rsidRDefault="009A5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B1976"/>
    <w:multiLevelType w:val="hybridMultilevel"/>
    <w:tmpl w:val="FB28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3F42B0"/>
    <w:multiLevelType w:val="hybridMultilevel"/>
    <w:tmpl w:val="1CFC6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5D48DA"/>
    <w:multiLevelType w:val="hybridMultilevel"/>
    <w:tmpl w:val="226614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2B952DE1"/>
    <w:multiLevelType w:val="hybridMultilevel"/>
    <w:tmpl w:val="9AFC2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DF3ADE"/>
    <w:multiLevelType w:val="hybridMultilevel"/>
    <w:tmpl w:val="259AF36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5717DA2"/>
    <w:multiLevelType w:val="hybridMultilevel"/>
    <w:tmpl w:val="EDCA26D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3A9D475F"/>
    <w:multiLevelType w:val="hybridMultilevel"/>
    <w:tmpl w:val="84B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EA6E54"/>
    <w:multiLevelType w:val="hybridMultilevel"/>
    <w:tmpl w:val="ABD804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F75001"/>
    <w:multiLevelType w:val="hybridMultilevel"/>
    <w:tmpl w:val="3E3E65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6613952"/>
    <w:multiLevelType w:val="hybridMultilevel"/>
    <w:tmpl w:val="76B47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B229A4"/>
    <w:multiLevelType w:val="hybridMultilevel"/>
    <w:tmpl w:val="5FE8B78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B12850"/>
    <w:multiLevelType w:val="hybridMultilevel"/>
    <w:tmpl w:val="59BCFE12"/>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CDB26FC"/>
    <w:multiLevelType w:val="hybridMultilevel"/>
    <w:tmpl w:val="9E466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8465DF"/>
    <w:multiLevelType w:val="hybridMultilevel"/>
    <w:tmpl w:val="1AD0F75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51D518D9"/>
    <w:multiLevelType w:val="hybridMultilevel"/>
    <w:tmpl w:val="F5D0F1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1B">
      <w:start w:val="1"/>
      <w:numFmt w:val="lowerRoman"/>
      <w:lvlText w:val="%3."/>
      <w:lvlJc w:val="right"/>
      <w:pPr>
        <w:ind w:left="1800" w:hanging="360"/>
      </w:p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5ABF09C7"/>
    <w:multiLevelType w:val="hybridMultilevel"/>
    <w:tmpl w:val="A6769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261623"/>
    <w:multiLevelType w:val="hybridMultilevel"/>
    <w:tmpl w:val="FCB2E8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6F444A33"/>
    <w:multiLevelType w:val="hybridMultilevel"/>
    <w:tmpl w:val="81F4E18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1C13822"/>
    <w:multiLevelType w:val="hybridMultilevel"/>
    <w:tmpl w:val="3C702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0A2700"/>
    <w:multiLevelType w:val="hybridMultilevel"/>
    <w:tmpl w:val="B1801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7"/>
  </w:num>
  <w:num w:numId="4">
    <w:abstractNumId w:val="7"/>
  </w:num>
  <w:num w:numId="5">
    <w:abstractNumId w:val="10"/>
  </w:num>
  <w:num w:numId="6">
    <w:abstractNumId w:val="4"/>
  </w:num>
  <w:num w:numId="7">
    <w:abstractNumId w:val="11"/>
  </w:num>
  <w:num w:numId="8">
    <w:abstractNumId w:val="0"/>
  </w:num>
  <w:num w:numId="9">
    <w:abstractNumId w:val="15"/>
  </w:num>
  <w:num w:numId="10">
    <w:abstractNumId w:val="1"/>
  </w:num>
  <w:num w:numId="11">
    <w:abstractNumId w:val="3"/>
  </w:num>
  <w:num w:numId="12">
    <w:abstractNumId w:val="14"/>
    <w:lvlOverride w:ilvl="0"/>
    <w:lvlOverride w:ilvl="1"/>
    <w:lvlOverride w:ilvl="2">
      <w:startOverride w:val="1"/>
    </w:lvlOverride>
    <w:lvlOverride w:ilvl="3"/>
    <w:lvlOverride w:ilvl="4"/>
    <w:lvlOverride w:ilvl="5"/>
    <w:lvlOverride w:ilvl="6"/>
    <w:lvlOverride w:ilvl="7"/>
    <w:lvlOverride w:ilvl="8"/>
  </w:num>
  <w:num w:numId="13">
    <w:abstractNumId w:val="16"/>
  </w:num>
  <w:num w:numId="14">
    <w:abstractNumId w:val="8"/>
  </w:num>
  <w:num w:numId="15">
    <w:abstractNumId w:val="2"/>
  </w:num>
  <w:num w:numId="16">
    <w:abstractNumId w:val="19"/>
  </w:num>
  <w:num w:numId="17">
    <w:abstractNumId w:val="6"/>
  </w:num>
  <w:num w:numId="18">
    <w:abstractNumId w:val="9"/>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DA"/>
    <w:rsid w:val="00001F86"/>
    <w:rsid w:val="00004A75"/>
    <w:rsid w:val="00007403"/>
    <w:rsid w:val="0003183D"/>
    <w:rsid w:val="0003656A"/>
    <w:rsid w:val="000506D9"/>
    <w:rsid w:val="00063B1B"/>
    <w:rsid w:val="000A58C4"/>
    <w:rsid w:val="000A64AD"/>
    <w:rsid w:val="000B104F"/>
    <w:rsid w:val="000B69B7"/>
    <w:rsid w:val="000D45A2"/>
    <w:rsid w:val="000F4A75"/>
    <w:rsid w:val="000F7C2F"/>
    <w:rsid w:val="00112CB2"/>
    <w:rsid w:val="001147F6"/>
    <w:rsid w:val="00146530"/>
    <w:rsid w:val="00151B3E"/>
    <w:rsid w:val="00155F06"/>
    <w:rsid w:val="00163D1D"/>
    <w:rsid w:val="001664B6"/>
    <w:rsid w:val="0018174A"/>
    <w:rsid w:val="0018746B"/>
    <w:rsid w:val="00187E39"/>
    <w:rsid w:val="001A46AF"/>
    <w:rsid w:val="001A63AC"/>
    <w:rsid w:val="001C4A95"/>
    <w:rsid w:val="001D1B07"/>
    <w:rsid w:val="001E387D"/>
    <w:rsid w:val="0020254F"/>
    <w:rsid w:val="00215337"/>
    <w:rsid w:val="00220FB4"/>
    <w:rsid w:val="002242F9"/>
    <w:rsid w:val="00232CAB"/>
    <w:rsid w:val="00235E87"/>
    <w:rsid w:val="00243EAB"/>
    <w:rsid w:val="002471E8"/>
    <w:rsid w:val="00271A24"/>
    <w:rsid w:val="00282557"/>
    <w:rsid w:val="00285694"/>
    <w:rsid w:val="00287538"/>
    <w:rsid w:val="00292965"/>
    <w:rsid w:val="00293833"/>
    <w:rsid w:val="00295B69"/>
    <w:rsid w:val="002A5A4B"/>
    <w:rsid w:val="002A7A5B"/>
    <w:rsid w:val="002C64B6"/>
    <w:rsid w:val="002F2AC0"/>
    <w:rsid w:val="00305EC1"/>
    <w:rsid w:val="00311386"/>
    <w:rsid w:val="00330282"/>
    <w:rsid w:val="00337F55"/>
    <w:rsid w:val="00340E01"/>
    <w:rsid w:val="00340E25"/>
    <w:rsid w:val="0035721E"/>
    <w:rsid w:val="003663BD"/>
    <w:rsid w:val="0037617D"/>
    <w:rsid w:val="00394426"/>
    <w:rsid w:val="00395F13"/>
    <w:rsid w:val="003B139F"/>
    <w:rsid w:val="003C1C61"/>
    <w:rsid w:val="003D58F9"/>
    <w:rsid w:val="003D61D1"/>
    <w:rsid w:val="003F480B"/>
    <w:rsid w:val="003F5E5B"/>
    <w:rsid w:val="0041042B"/>
    <w:rsid w:val="0042061E"/>
    <w:rsid w:val="004222DA"/>
    <w:rsid w:val="00440E31"/>
    <w:rsid w:val="0044321E"/>
    <w:rsid w:val="00454AB2"/>
    <w:rsid w:val="004705E7"/>
    <w:rsid w:val="0047089C"/>
    <w:rsid w:val="00482346"/>
    <w:rsid w:val="00491E10"/>
    <w:rsid w:val="004A339D"/>
    <w:rsid w:val="004B35CE"/>
    <w:rsid w:val="004C0BC9"/>
    <w:rsid w:val="004C59BF"/>
    <w:rsid w:val="004C77BD"/>
    <w:rsid w:val="004E2FB2"/>
    <w:rsid w:val="004E420B"/>
    <w:rsid w:val="004E703C"/>
    <w:rsid w:val="00522E35"/>
    <w:rsid w:val="0052355E"/>
    <w:rsid w:val="00524C43"/>
    <w:rsid w:val="00525547"/>
    <w:rsid w:val="005301CB"/>
    <w:rsid w:val="00537AE3"/>
    <w:rsid w:val="00543257"/>
    <w:rsid w:val="0054697A"/>
    <w:rsid w:val="00546D51"/>
    <w:rsid w:val="00552468"/>
    <w:rsid w:val="00581D21"/>
    <w:rsid w:val="005A142F"/>
    <w:rsid w:val="005A39A8"/>
    <w:rsid w:val="005A4754"/>
    <w:rsid w:val="005A6F34"/>
    <w:rsid w:val="005B4422"/>
    <w:rsid w:val="005B6957"/>
    <w:rsid w:val="005B6F11"/>
    <w:rsid w:val="005D1397"/>
    <w:rsid w:val="005E2B60"/>
    <w:rsid w:val="005F0342"/>
    <w:rsid w:val="005F3017"/>
    <w:rsid w:val="006007F5"/>
    <w:rsid w:val="00601139"/>
    <w:rsid w:val="006231DA"/>
    <w:rsid w:val="00630EFD"/>
    <w:rsid w:val="00633894"/>
    <w:rsid w:val="006556E2"/>
    <w:rsid w:val="00665D53"/>
    <w:rsid w:val="00677163"/>
    <w:rsid w:val="00681874"/>
    <w:rsid w:val="0068336D"/>
    <w:rsid w:val="00691E94"/>
    <w:rsid w:val="006A60E3"/>
    <w:rsid w:val="006C46F5"/>
    <w:rsid w:val="006C4F78"/>
    <w:rsid w:val="006C7C63"/>
    <w:rsid w:val="006D06F1"/>
    <w:rsid w:val="006E51CD"/>
    <w:rsid w:val="006E73F2"/>
    <w:rsid w:val="006F0249"/>
    <w:rsid w:val="00710578"/>
    <w:rsid w:val="00721DA0"/>
    <w:rsid w:val="0072682C"/>
    <w:rsid w:val="0073628B"/>
    <w:rsid w:val="00752440"/>
    <w:rsid w:val="00764E82"/>
    <w:rsid w:val="00765097"/>
    <w:rsid w:val="0077470F"/>
    <w:rsid w:val="00795F1A"/>
    <w:rsid w:val="007A52C3"/>
    <w:rsid w:val="007A7DEB"/>
    <w:rsid w:val="007B640F"/>
    <w:rsid w:val="007C6DE1"/>
    <w:rsid w:val="007D2A33"/>
    <w:rsid w:val="007D46D9"/>
    <w:rsid w:val="007F7927"/>
    <w:rsid w:val="008045AA"/>
    <w:rsid w:val="008116F2"/>
    <w:rsid w:val="0082694B"/>
    <w:rsid w:val="00826B21"/>
    <w:rsid w:val="00827ECB"/>
    <w:rsid w:val="0083116B"/>
    <w:rsid w:val="00831485"/>
    <w:rsid w:val="0084353C"/>
    <w:rsid w:val="00846874"/>
    <w:rsid w:val="00850250"/>
    <w:rsid w:val="008539D1"/>
    <w:rsid w:val="00881505"/>
    <w:rsid w:val="0088163B"/>
    <w:rsid w:val="0088321E"/>
    <w:rsid w:val="00893475"/>
    <w:rsid w:val="008A522C"/>
    <w:rsid w:val="008B2061"/>
    <w:rsid w:val="008D4178"/>
    <w:rsid w:val="009033BD"/>
    <w:rsid w:val="00905B22"/>
    <w:rsid w:val="00910105"/>
    <w:rsid w:val="009262BD"/>
    <w:rsid w:val="00931C87"/>
    <w:rsid w:val="009578B4"/>
    <w:rsid w:val="009742DE"/>
    <w:rsid w:val="0098073A"/>
    <w:rsid w:val="0098272C"/>
    <w:rsid w:val="00987E29"/>
    <w:rsid w:val="009A0757"/>
    <w:rsid w:val="009A583E"/>
    <w:rsid w:val="009B3706"/>
    <w:rsid w:val="00A0473C"/>
    <w:rsid w:val="00A051A8"/>
    <w:rsid w:val="00A15091"/>
    <w:rsid w:val="00A22C60"/>
    <w:rsid w:val="00A30C16"/>
    <w:rsid w:val="00A318AD"/>
    <w:rsid w:val="00A35DFA"/>
    <w:rsid w:val="00A37A67"/>
    <w:rsid w:val="00A37E92"/>
    <w:rsid w:val="00A419EB"/>
    <w:rsid w:val="00A502F3"/>
    <w:rsid w:val="00A509D8"/>
    <w:rsid w:val="00A55E08"/>
    <w:rsid w:val="00A617FB"/>
    <w:rsid w:val="00A61829"/>
    <w:rsid w:val="00A6748B"/>
    <w:rsid w:val="00A723D1"/>
    <w:rsid w:val="00A74ADD"/>
    <w:rsid w:val="00AA2099"/>
    <w:rsid w:val="00AC16E9"/>
    <w:rsid w:val="00AC1CA6"/>
    <w:rsid w:val="00AC3443"/>
    <w:rsid w:val="00AC7A7D"/>
    <w:rsid w:val="00AD59A9"/>
    <w:rsid w:val="00AF3135"/>
    <w:rsid w:val="00AF6148"/>
    <w:rsid w:val="00B00096"/>
    <w:rsid w:val="00B04131"/>
    <w:rsid w:val="00B20FFA"/>
    <w:rsid w:val="00B21BE1"/>
    <w:rsid w:val="00B3054A"/>
    <w:rsid w:val="00B314C8"/>
    <w:rsid w:val="00B34D74"/>
    <w:rsid w:val="00B51295"/>
    <w:rsid w:val="00B572D7"/>
    <w:rsid w:val="00B6413E"/>
    <w:rsid w:val="00B66EF1"/>
    <w:rsid w:val="00B75AF9"/>
    <w:rsid w:val="00B85529"/>
    <w:rsid w:val="00B92B5F"/>
    <w:rsid w:val="00B93193"/>
    <w:rsid w:val="00B942DA"/>
    <w:rsid w:val="00BC44D2"/>
    <w:rsid w:val="00BD006E"/>
    <w:rsid w:val="00BE4C7A"/>
    <w:rsid w:val="00BE5C18"/>
    <w:rsid w:val="00C01053"/>
    <w:rsid w:val="00C03352"/>
    <w:rsid w:val="00C071AF"/>
    <w:rsid w:val="00C166B4"/>
    <w:rsid w:val="00C37684"/>
    <w:rsid w:val="00C41570"/>
    <w:rsid w:val="00C82CE5"/>
    <w:rsid w:val="00CA0C2A"/>
    <w:rsid w:val="00CB2EA4"/>
    <w:rsid w:val="00CB2F44"/>
    <w:rsid w:val="00CE317B"/>
    <w:rsid w:val="00CE63B5"/>
    <w:rsid w:val="00D03A9A"/>
    <w:rsid w:val="00D14D6D"/>
    <w:rsid w:val="00D25609"/>
    <w:rsid w:val="00D30CDB"/>
    <w:rsid w:val="00D416FD"/>
    <w:rsid w:val="00D747D2"/>
    <w:rsid w:val="00D81A54"/>
    <w:rsid w:val="00D8483B"/>
    <w:rsid w:val="00DA281F"/>
    <w:rsid w:val="00DB39FF"/>
    <w:rsid w:val="00DC57E2"/>
    <w:rsid w:val="00DD2089"/>
    <w:rsid w:val="00DF230F"/>
    <w:rsid w:val="00E04F84"/>
    <w:rsid w:val="00E0645B"/>
    <w:rsid w:val="00E373B2"/>
    <w:rsid w:val="00E51CCC"/>
    <w:rsid w:val="00E56620"/>
    <w:rsid w:val="00E60A8F"/>
    <w:rsid w:val="00E75E50"/>
    <w:rsid w:val="00E76974"/>
    <w:rsid w:val="00E92E74"/>
    <w:rsid w:val="00E9423A"/>
    <w:rsid w:val="00E95EBB"/>
    <w:rsid w:val="00EA74B3"/>
    <w:rsid w:val="00EB1F0F"/>
    <w:rsid w:val="00ED2F4C"/>
    <w:rsid w:val="00EE15F0"/>
    <w:rsid w:val="00F229D1"/>
    <w:rsid w:val="00F24594"/>
    <w:rsid w:val="00F26305"/>
    <w:rsid w:val="00F351E6"/>
    <w:rsid w:val="00F40C87"/>
    <w:rsid w:val="00F40FA9"/>
    <w:rsid w:val="00F434D8"/>
    <w:rsid w:val="00F56712"/>
    <w:rsid w:val="00F57073"/>
    <w:rsid w:val="00F623B3"/>
    <w:rsid w:val="00F8280C"/>
    <w:rsid w:val="00F854CD"/>
    <w:rsid w:val="00F949C5"/>
    <w:rsid w:val="00F9540C"/>
    <w:rsid w:val="00FA1455"/>
    <w:rsid w:val="00FA7DF6"/>
    <w:rsid w:val="00FC473B"/>
    <w:rsid w:val="00FE6F56"/>
    <w:rsid w:val="00FE7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054A96"/>
  <w15:docId w15:val="{6BA3133D-CD8C-4028-BC9F-7F4BC19A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51A8"/>
    <w:pPr>
      <w:tabs>
        <w:tab w:val="center" w:pos="4153"/>
        <w:tab w:val="right" w:pos="8306"/>
      </w:tabs>
    </w:pPr>
  </w:style>
  <w:style w:type="paragraph" w:styleId="Footer">
    <w:name w:val="footer"/>
    <w:basedOn w:val="Normal"/>
    <w:rsid w:val="00A051A8"/>
    <w:pPr>
      <w:tabs>
        <w:tab w:val="center" w:pos="4153"/>
        <w:tab w:val="right" w:pos="8306"/>
      </w:tabs>
    </w:pPr>
  </w:style>
  <w:style w:type="table" w:styleId="TableGrid">
    <w:name w:val="Table Grid"/>
    <w:basedOn w:val="TableNormal"/>
    <w:rsid w:val="00151B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44321E"/>
    <w:rPr>
      <w:b/>
      <w:bCs/>
    </w:rPr>
  </w:style>
  <w:style w:type="character" w:styleId="Hyperlink">
    <w:name w:val="Hyperlink"/>
    <w:rsid w:val="00BE5C18"/>
    <w:rPr>
      <w:color w:val="0000FF"/>
      <w:u w:val="single"/>
    </w:rPr>
  </w:style>
  <w:style w:type="paragraph" w:styleId="Caption">
    <w:name w:val="caption"/>
    <w:basedOn w:val="Normal"/>
    <w:next w:val="Normal"/>
    <w:unhideWhenUsed/>
    <w:qFormat/>
    <w:rsid w:val="00E76974"/>
    <w:pPr>
      <w:spacing w:after="200"/>
    </w:pPr>
    <w:rPr>
      <w:i/>
      <w:iCs/>
      <w:color w:val="44546A" w:themeColor="text2"/>
      <w:sz w:val="18"/>
      <w:szCs w:val="18"/>
    </w:rPr>
  </w:style>
  <w:style w:type="paragraph" w:styleId="BalloonText">
    <w:name w:val="Balloon Text"/>
    <w:basedOn w:val="Normal"/>
    <w:link w:val="BalloonTextChar"/>
    <w:rsid w:val="00AC16E9"/>
    <w:rPr>
      <w:rFonts w:ascii="Tahoma" w:hAnsi="Tahoma" w:cs="Tahoma"/>
      <w:sz w:val="16"/>
      <w:szCs w:val="16"/>
    </w:rPr>
  </w:style>
  <w:style w:type="character" w:customStyle="1" w:styleId="BalloonTextChar">
    <w:name w:val="Balloon Text Char"/>
    <w:basedOn w:val="DefaultParagraphFont"/>
    <w:link w:val="BalloonText"/>
    <w:rsid w:val="00AC16E9"/>
    <w:rPr>
      <w:rFonts w:ascii="Tahoma" w:hAnsi="Tahoma" w:cs="Tahoma"/>
      <w:sz w:val="16"/>
      <w:szCs w:val="16"/>
    </w:rPr>
  </w:style>
  <w:style w:type="paragraph" w:styleId="ListParagraph">
    <w:name w:val="List Paragraph"/>
    <w:basedOn w:val="Normal"/>
    <w:uiPriority w:val="34"/>
    <w:qFormat/>
    <w:rsid w:val="001D1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219706">
      <w:bodyDiv w:val="1"/>
      <w:marLeft w:val="0"/>
      <w:marRight w:val="0"/>
      <w:marTop w:val="0"/>
      <w:marBottom w:val="0"/>
      <w:divBdr>
        <w:top w:val="none" w:sz="0" w:space="0" w:color="auto"/>
        <w:left w:val="none" w:sz="0" w:space="0" w:color="auto"/>
        <w:bottom w:val="none" w:sz="0" w:space="0" w:color="auto"/>
        <w:right w:val="none" w:sz="0" w:space="0" w:color="auto"/>
      </w:divBdr>
    </w:div>
    <w:div w:id="184694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2026</TotalTime>
  <Pages>3</Pages>
  <Words>657</Words>
  <Characters>3017</Characters>
  <Application>Microsoft Office Word</Application>
  <DocSecurity>0</DocSecurity>
  <Lines>94</Lines>
  <Paragraphs>45</Paragraphs>
  <ScaleCrop>false</ScaleCrop>
  <HeadingPairs>
    <vt:vector size="2" baseType="variant">
      <vt:variant>
        <vt:lpstr>Title</vt:lpstr>
      </vt:variant>
      <vt:variant>
        <vt:i4>1</vt:i4>
      </vt:variant>
    </vt:vector>
  </HeadingPairs>
  <TitlesOfParts>
    <vt:vector size="1" baseType="lpstr">
      <vt:lpstr/>
    </vt:vector>
  </TitlesOfParts>
  <Company>DEET</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DEET</dc:creator>
  <cp:lastModifiedBy>Warwick Peter-Budge</cp:lastModifiedBy>
  <cp:revision>10</cp:revision>
  <cp:lastPrinted>2016-02-13T04:46:00Z</cp:lastPrinted>
  <dcterms:created xsi:type="dcterms:W3CDTF">2015-10-18T22:14:00Z</dcterms:created>
  <dcterms:modified xsi:type="dcterms:W3CDTF">2016-04-18T06:18:00Z</dcterms:modified>
</cp:coreProperties>
</file>